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63" w:rsidRPr="00335563" w:rsidRDefault="009232B7" w:rsidP="003355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With </w:t>
      </w:r>
      <w:r w:rsidR="00335563" w:rsidRPr="00335563">
        <w:rPr>
          <w:rFonts w:ascii="Times New Roman" w:eastAsia="Times New Roman" w:hAnsi="Times New Roman" w:cs="Times New Roman"/>
          <w:b/>
          <w:bCs/>
          <w:sz w:val="36"/>
          <w:szCs w:val="36"/>
        </w:rPr>
        <w:t>Bertha Oliva</w:t>
      </w:r>
    </w:p>
    <w:p w:rsidR="00335563" w:rsidRDefault="009232B7" w:rsidP="003355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Coup de ’tat: 9 years later</w:t>
      </w:r>
    </w:p>
    <w:p w:rsidR="00015D81" w:rsidRDefault="00015D81" w:rsidP="0001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View all posts by Giorgio Trucchi" w:history="1">
        <w:r w:rsidRPr="00335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Giorgio </w:t>
        </w:r>
        <w:proofErr w:type="spellStart"/>
        <w:r w:rsidRPr="00335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Trucchi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6/28/</w:t>
      </w:r>
      <w:r w:rsidRPr="0033556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015D81" w:rsidRPr="00015D81" w:rsidRDefault="00015D81" w:rsidP="0001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563" w:rsidRPr="00335563" w:rsidRDefault="009232B7" w:rsidP="0033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June 28, 2009 Ho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nduras suffered a rupture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constitutional order which 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deepened in the following years.  Bertha Oliva, Coordinator of the Committee of the Families of the Detained and Disappeared in Honduras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Cofadeh</w:t>
      </w:r>
      <w:proofErr w:type="spellEnd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with who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share a long journey of work and resistance, remembers that day and analyzes the situation of the country nine years </w:t>
      </w:r>
      <w:r w:rsidR="0013689D">
        <w:rPr>
          <w:rFonts w:ascii="Times New Roman" w:eastAsia="Times New Roman" w:hAnsi="Times New Roman" w:cs="Times New Roman"/>
          <w:sz w:val="24"/>
          <w:szCs w:val="24"/>
        </w:rPr>
        <w:t>after that terrible morning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232B7" w:rsidRDefault="009232B7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Several hours after carrying out a non-binding popular </w:t>
      </w:r>
      <w:r w:rsidR="00E5235E">
        <w:rPr>
          <w:rFonts w:ascii="Times New Roman" w:eastAsia="Times New Roman" w:hAnsi="Times New Roman" w:cs="Times New Roman"/>
          <w:sz w:val="24"/>
          <w:szCs w:val="24"/>
        </w:rPr>
        <w:t>referendum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to measure the level of interest among the population in being consulted on the 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need for constitutional reforms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not, dozens of military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35E">
        <w:rPr>
          <w:rFonts w:ascii="Times New Roman" w:eastAsia="Times New Roman" w:hAnsi="Times New Roman" w:cs="Times New Roman"/>
          <w:sz w:val="24"/>
          <w:szCs w:val="24"/>
        </w:rPr>
        <w:t xml:space="preserve"> firing weapons,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burst into the home of preside</w:t>
      </w:r>
      <w:r w:rsidR="00E5235E">
        <w:rPr>
          <w:rFonts w:ascii="Times New Roman" w:eastAsia="Times New Roman" w:hAnsi="Times New Roman" w:cs="Times New Roman"/>
          <w:sz w:val="24"/>
          <w:szCs w:val="24"/>
        </w:rPr>
        <w:t xml:space="preserve">nt Manuel </w:t>
      </w:r>
      <w:proofErr w:type="spellStart"/>
      <w:r w:rsidR="00E5235E">
        <w:rPr>
          <w:rFonts w:ascii="Times New Roman" w:eastAsia="Times New Roman" w:hAnsi="Times New Roman" w:cs="Times New Roman"/>
          <w:sz w:val="24"/>
          <w:szCs w:val="24"/>
        </w:rPr>
        <w:t>Zelaya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5235E" w:rsidRDefault="00E5235E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leader was captured, forced to board a military plan and was taken to Costa Rica. </w:t>
      </w:r>
    </w:p>
    <w:p w:rsidR="00652B96" w:rsidRDefault="00652B96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morning marked a turning point in the recent history of Honduras. </w:t>
      </w:r>
    </w:p>
    <w:p w:rsidR="00652B96" w:rsidRDefault="00652B96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coup </w:t>
      </w:r>
      <w:r w:rsidR="0013689D">
        <w:rPr>
          <w:rFonts w:ascii="Times New Roman" w:eastAsia="Times New Roman" w:hAnsi="Times New Roman" w:cs="Times New Roman"/>
          <w:sz w:val="24"/>
          <w:szCs w:val="24"/>
        </w:rPr>
        <w:t>de ‘tat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century, orchestrated by national power groups with the support of the armed forces and approval from Washington, destroyed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country. </w:t>
      </w:r>
    </w:p>
    <w:p w:rsidR="0013689D" w:rsidRDefault="00652B96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Nine years later, Honduras continues to be </w:t>
      </w:r>
      <w:r w:rsidR="00136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submerged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a deep political, economic, social and institutional crisis that is far from being resolved. </w:t>
      </w:r>
    </w:p>
    <w:p w:rsidR="0013689D" w:rsidRDefault="0013689D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-What are your memories of that day</w:t>
      </w:r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-The coup de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marked my life and that of the Honduran people. 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impossible for me to forget the escalation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 xml:space="preserve"> of tensions that we experienced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days prior to the rupture of constitutional order.  </w:t>
      </w:r>
    </w:p>
    <w:p w:rsidR="0013689D" w:rsidRDefault="0013689D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perceived that the unequal confrontation between institutions could lead to something that would result in a regression of several decades.  On June 27</w:t>
      </w:r>
      <w:r w:rsidRPr="00136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the tension was heavy.</w:t>
      </w:r>
    </w:p>
    <w:p w:rsidR="0013689D" w:rsidRDefault="0013689D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Zelaya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dismissed the head of the armed forces and the minister of Defense had resigned.  Accompanied by the people, he had rescued the material for the popular consultation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from the military base.</w:t>
      </w:r>
    </w:p>
    <w:p w:rsidR="00335563" w:rsidRPr="00335563" w:rsidRDefault="0013689D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social organizations were on alert, accompanying the process and defen</w:t>
      </w:r>
      <w:r w:rsidR="004F60F4">
        <w:rPr>
          <w:rFonts w:ascii="Times New Roman" w:eastAsia="Times New Roman" w:hAnsi="Times New Roman" w:cs="Times New Roman"/>
          <w:sz w:val="24"/>
          <w:szCs w:val="24"/>
        </w:rPr>
        <w:t xml:space="preserve">ding the right of the people to express themselves. </w:t>
      </w:r>
    </w:p>
    <w:p w:rsidR="00335563" w:rsidRPr="00335563" w:rsidRDefault="004F60F4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night I was very anxious.</w:t>
      </w:r>
    </w:p>
    <w:p w:rsidR="00335563" w:rsidRPr="00335563" w:rsidRDefault="004F60F4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-When did you find out what had happened</w:t>
      </w:r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got up early and turned on the radio.  I heard loud voices and shots being fired.  I said to myself: “It is a coup!”  My family tried to calm me but I knew that I needed to be in the streets. </w:t>
      </w:r>
    </w:p>
    <w:p w:rsidR="00335563" w:rsidRPr="00335563" w:rsidRDefault="004F60F4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began to receive calls.  The first was from </w:t>
      </w:r>
      <w:r w:rsidR="00335563" w:rsidRPr="004F60F4">
        <w:rPr>
          <w:rFonts w:ascii="Times New Roman" w:eastAsia="Times New Roman" w:hAnsi="Times New Roman" w:cs="Times New Roman"/>
          <w:bCs/>
          <w:sz w:val="24"/>
          <w:szCs w:val="24"/>
        </w:rPr>
        <w:t>Carlos H. Reyes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(member of the Latin-American Executive Committee of </w:t>
      </w:r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UITA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president of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Stibys</w:t>
      </w:r>
      <w:proofErr w:type="spellEnd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5563" w:rsidRPr="00335563" w:rsidRDefault="004F60F4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went with my son and daughter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Cofadeh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then to the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Presidencial</w:t>
      </w:r>
      <w:proofErr w:type="spellEnd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563" w:rsidRPr="00335563" w:rsidRDefault="004F60F4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People were shocked</w:t>
      </w:r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There was no electricity. </w:t>
      </w:r>
      <w:r w:rsidR="00335563"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 w:rsidR="002712A6">
        <w:rPr>
          <w:rFonts w:ascii="Times New Roman" w:eastAsia="Times New Roman" w:hAnsi="Times New Roman" w:cs="Times New Roman"/>
          <w:b/>
          <w:bCs/>
          <w:sz w:val="24"/>
          <w:szCs w:val="24"/>
        </w:rPr>
        <w:t>ne knew where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President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Zelaya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was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780" w:rsidRDefault="00321780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news media bega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 media siege to hide the truth and confuse national and international public opinion. </w:t>
      </w:r>
    </w:p>
    <w:p w:rsidR="00335563" w:rsidRPr="00335563" w:rsidRDefault="00321780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compañeros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compañeras</w:t>
      </w:r>
      <w:proofErr w:type="spellEnd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 to meet near the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Presidencial</w:t>
      </w:r>
      <w:proofErr w:type="spellEnd"/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prepare a communique. By this time there were a lot of people.  This is where the </w:t>
      </w:r>
      <w:r w:rsidRPr="00321780"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Front against the Coup 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>was formed and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became the </w:t>
      </w:r>
      <w:r w:rsidRPr="00321780">
        <w:rPr>
          <w:rFonts w:ascii="Times New Roman" w:eastAsia="Times New Roman" w:hAnsi="Times New Roman" w:cs="Times New Roman"/>
          <w:i/>
          <w:sz w:val="24"/>
          <w:szCs w:val="24"/>
        </w:rPr>
        <w:t>National Front of Popular Resistance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5563" w:rsidRPr="00321780">
        <w:rPr>
          <w:rFonts w:ascii="Times New Roman" w:eastAsia="Times New Roman" w:hAnsi="Times New Roman" w:cs="Times New Roman"/>
          <w:bCs/>
          <w:sz w:val="24"/>
          <w:szCs w:val="24"/>
        </w:rPr>
        <w:t>FNRP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780" w:rsidRDefault="00321780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spontaneous movement was comprised of a large number of social, popular, political and labor organizations.  It was an incredible experience which later led to </w:t>
      </w:r>
      <w:r w:rsidR="00877AC4">
        <w:rPr>
          <w:rFonts w:ascii="Times New Roman" w:eastAsia="Times New Roman" w:hAnsi="Times New Roman" w:cs="Times New Roman"/>
          <w:sz w:val="24"/>
          <w:szCs w:val="24"/>
        </w:rPr>
        <w:t xml:space="preserve">the formation of the </w:t>
      </w:r>
      <w:proofErr w:type="spellStart"/>
      <w:r w:rsidR="00877AC4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="00877AC4">
        <w:rPr>
          <w:rFonts w:ascii="Times New Roman" w:eastAsia="Times New Roman" w:hAnsi="Times New Roman" w:cs="Times New Roman"/>
          <w:sz w:val="24"/>
          <w:szCs w:val="24"/>
        </w:rPr>
        <w:t xml:space="preserve">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:rsidR="00335563" w:rsidRPr="00335563" w:rsidRDefault="002712A6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June 29</w:t>
      </w:r>
      <w:r w:rsidRPr="002712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the brutal repression began against those of us who opposed the coup.   Repression that far from lessening in intensity, has deepened and diversified in these 9 years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563" w:rsidRPr="00335563" w:rsidRDefault="00911766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Despite so much violence, repression and death the social movement has not, even for one instant, stopped demanding the return to constitutional order. </w:t>
      </w:r>
    </w:p>
    <w:p w:rsidR="00335563" w:rsidRPr="00335563" w:rsidRDefault="00911766" w:rsidP="0033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 years later</w:t>
      </w:r>
    </w:p>
    <w:p w:rsidR="00335563" w:rsidRPr="00335563" w:rsidRDefault="00911766" w:rsidP="0033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democracy</w:t>
      </w:r>
    </w:p>
    <w:p w:rsidR="00335563" w:rsidRPr="00335563" w:rsidRDefault="00335563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-Honduras </w:t>
      </w:r>
      <w:r w:rsidR="00DB15C2">
        <w:rPr>
          <w:rFonts w:ascii="Times New Roman" w:eastAsia="Times New Roman" w:hAnsi="Times New Roman" w:cs="Times New Roman"/>
          <w:b/>
          <w:bCs/>
          <w:sz w:val="24"/>
          <w:szCs w:val="24"/>
        </w:rPr>
        <w:t>has not recovered institutional democracy</w:t>
      </w:r>
      <w:r w:rsidRPr="00335563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33556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DB15C2">
        <w:rPr>
          <w:rFonts w:ascii="Times New Roman" w:eastAsia="Times New Roman" w:hAnsi="Times New Roman" w:cs="Times New Roman"/>
          <w:sz w:val="24"/>
          <w:szCs w:val="24"/>
        </w:rPr>
        <w:t xml:space="preserve">Sadly we are far from a return to normality.  No one believes in the institutions. </w:t>
      </w:r>
    </w:p>
    <w:p w:rsidR="00DB15C2" w:rsidRDefault="00DB15C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coup was executed by power groups and the oligarchical elites that control the country politically and economically.</w:t>
      </w:r>
    </w:p>
    <w:p w:rsidR="00DB15C2" w:rsidRDefault="00DB15C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objective was to stop the opening of Honduras towards progressive governments and movements in Latin America and to take absolute control of the country, its institutions and resources. </w:t>
      </w:r>
    </w:p>
    <w:p w:rsidR="00335563" w:rsidRPr="00335563" w:rsidRDefault="00DB15C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we see today is the continuation of the 2009 coup </w:t>
      </w:r>
      <w:r w:rsidR="007F14A2">
        <w:rPr>
          <w:rFonts w:ascii="Times New Roman" w:eastAsia="Times New Roman" w:hAnsi="Times New Roman" w:cs="Times New Roman"/>
          <w:bCs/>
          <w:sz w:val="24"/>
          <w:szCs w:val="24"/>
        </w:rPr>
        <w:t>de ’tat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which the national elite</w:t>
      </w:r>
      <w:r w:rsidR="007F14A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transnational capital and corrupt policies carry forward the same project of dispossession and looting that has destroyed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institutionality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4A2" w:rsidRDefault="007F14A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In order to achieve its objectives, this power structure imposes a neoliberal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extractivist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model, criminalization and judicial persecution of protest, the use and abuse the power of the media, impunity, militarization of territories and populism to weaken protest.</w:t>
      </w:r>
    </w:p>
    <w:p w:rsidR="00335563" w:rsidRPr="00335563" w:rsidRDefault="007F14A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-How can this situation be reversed?</w:t>
      </w:r>
      <w:r w:rsidR="00335563" w:rsidRPr="0033556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 country has to be reconstructed through the organization of the people of Honduras demanding the restitution of rights that have been lost.</w:t>
      </w:r>
    </w:p>
    <w:p w:rsidR="007F14A2" w:rsidRDefault="007F14A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best </w:t>
      </w:r>
      <w:r w:rsidR="00877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book is written in the streets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the experience and the wisdom of the people. </w:t>
      </w:r>
    </w:p>
    <w:p w:rsidR="00335563" w:rsidRPr="00335563" w:rsidRDefault="007F14A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example is the work that we are carrying out with the </w:t>
      </w:r>
      <w:r w:rsidRPr="007F14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Convergence against </w:t>
      </w:r>
      <w:proofErr w:type="spellStart"/>
      <w:r w:rsidRPr="007F14A2">
        <w:rPr>
          <w:rFonts w:ascii="Times New Roman" w:eastAsia="Times New Roman" w:hAnsi="Times New Roman" w:cs="Times New Roman"/>
          <w:bCs/>
          <w:i/>
          <w:sz w:val="24"/>
          <w:szCs w:val="24"/>
        </w:rPr>
        <w:t>Continuism</w:t>
      </w:r>
      <w:proofErr w:type="spellEnd"/>
      <w:r w:rsidRPr="007F14A2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And there are other spaces that are focused on this objective.</w:t>
      </w:r>
    </w:p>
    <w:p w:rsidR="00335563" w:rsidRPr="00335563" w:rsidRDefault="007F14A2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Today, more than ever, it is necessary to re- encounter ourselves, re-organize ourselves and return to the streets.</w:t>
      </w:r>
    </w:p>
    <w:p w:rsidR="00335563" w:rsidRPr="00335563" w:rsidRDefault="00015D81" w:rsidP="0033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35563" w:rsidRPr="00335563" w:rsidRDefault="00335563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563">
        <w:rPr>
          <w:rFonts w:ascii="Times New Roman" w:eastAsia="Times New Roman" w:hAnsi="Times New Roman" w:cs="Times New Roman"/>
          <w:sz w:val="20"/>
          <w:szCs w:val="20"/>
        </w:rPr>
        <w:t xml:space="preserve">Giorgio </w:t>
      </w:r>
      <w:proofErr w:type="spellStart"/>
      <w:r w:rsidRPr="00335563">
        <w:rPr>
          <w:rFonts w:ascii="Times New Roman" w:eastAsia="Times New Roman" w:hAnsi="Times New Roman" w:cs="Times New Roman"/>
          <w:sz w:val="20"/>
          <w:szCs w:val="20"/>
        </w:rPr>
        <w:t>Trucchi</w:t>
      </w:r>
      <w:proofErr w:type="spellEnd"/>
    </w:p>
    <w:p w:rsidR="00335563" w:rsidRPr="00335563" w:rsidRDefault="00335563" w:rsidP="00335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5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5563">
        <w:rPr>
          <w:rFonts w:ascii="Times New Roman" w:eastAsia="Times New Roman" w:hAnsi="Times New Roman" w:cs="Times New Roman"/>
          <w:sz w:val="24"/>
          <w:szCs w:val="24"/>
        </w:rPr>
        <w:br/>
      </w:r>
      <w:r w:rsidRPr="0033556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0" cy="2857500"/>
            <wp:effectExtent l="0" t="0" r="0" b="0"/>
            <wp:docPr id="1" name="Picture 1" descr="http://www.rel-uita.org/wp-content/uploads/2018/06/20180628_relhond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-uita.org/wp-content/uploads/2018/06/20180628_relhond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81" w:rsidRDefault="00015D81" w:rsidP="00015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" w:history="1">
        <w:r w:rsidRPr="00F148C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http://defensoresenlinea.com/golpe-civico-militar-nueve-anos-despues/</w:t>
        </w:r>
      </w:hyperlink>
    </w:p>
    <w:p w:rsidR="001812A5" w:rsidRDefault="001812A5"/>
    <w:sectPr w:rsidR="001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146E"/>
    <w:multiLevelType w:val="multilevel"/>
    <w:tmpl w:val="CE8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3"/>
    <w:rsid w:val="00015D81"/>
    <w:rsid w:val="0013689D"/>
    <w:rsid w:val="001812A5"/>
    <w:rsid w:val="002712A6"/>
    <w:rsid w:val="00321780"/>
    <w:rsid w:val="00335563"/>
    <w:rsid w:val="004F60F4"/>
    <w:rsid w:val="00652B96"/>
    <w:rsid w:val="007F14A2"/>
    <w:rsid w:val="00877AC4"/>
    <w:rsid w:val="00911766"/>
    <w:rsid w:val="009232B7"/>
    <w:rsid w:val="00DB15C2"/>
    <w:rsid w:val="00E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9CC0-42CB-4CF1-8265-3DE89057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35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5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5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355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563"/>
    <w:rPr>
      <w:color w:val="0000FF"/>
      <w:u w:val="single"/>
    </w:rPr>
  </w:style>
  <w:style w:type="character" w:customStyle="1" w:styleId="meta-date">
    <w:name w:val="meta-date"/>
    <w:basedOn w:val="DefaultParagraphFont"/>
    <w:rsid w:val="00335563"/>
  </w:style>
  <w:style w:type="paragraph" w:styleId="NormalWeb">
    <w:name w:val="Normal (Web)"/>
    <w:basedOn w:val="Normal"/>
    <w:uiPriority w:val="99"/>
    <w:semiHidden/>
    <w:unhideWhenUsed/>
    <w:rsid w:val="0033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63"/>
    <w:rPr>
      <w:b/>
      <w:bCs/>
    </w:rPr>
  </w:style>
  <w:style w:type="character" w:customStyle="1" w:styleId="essbnetworkname">
    <w:name w:val="essb_network_name"/>
    <w:basedOn w:val="DefaultParagraphFont"/>
    <w:rsid w:val="0033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ensoresenlinea.com/golpe-civico-militar-nueve-anos-despu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6.rel-uita.org/internacional/honduras/index.htm" TargetMode="External"/><Relationship Id="rId5" Type="http://schemas.openxmlformats.org/officeDocument/2006/relationships/hyperlink" Target="http://www.rel-uita.org/author/giorg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4468</Characters>
  <Application>Microsoft Office Word</Application>
  <DocSecurity>0</DocSecurity>
  <Lines>139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2018-07-02T20:06:00Z</dcterms:created>
  <dcterms:modified xsi:type="dcterms:W3CDTF">2018-07-02T20:06:00Z</dcterms:modified>
</cp:coreProperties>
</file>